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12-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中国传媒大学博士研究生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学位论文答辩表决票</w:t>
      </w:r>
    </w:p>
    <w:p>
      <w:pPr>
        <w:spacing w:before="156" w:beforeLines="50"/>
        <w:jc w:val="center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（本表决票加盖</w:t>
      </w:r>
      <w:r>
        <w:rPr>
          <w:rFonts w:hint="eastAsia" w:ascii="楷体_GB2312" w:hAnsi="楷体_GB2312"/>
          <w:sz w:val="28"/>
          <w:szCs w:val="28"/>
        </w:rPr>
        <w:t>院系</w:t>
      </w:r>
      <w:r>
        <w:rPr>
          <w:rFonts w:ascii="楷体_GB2312" w:hAnsi="楷体_GB2312"/>
          <w:sz w:val="28"/>
          <w:szCs w:val="28"/>
        </w:rPr>
        <w:t>公章有效）</w:t>
      </w:r>
    </w:p>
    <w:p>
      <w:pPr>
        <w:jc w:val="right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 xml:space="preserve"> </w:t>
      </w: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80"/>
        <w:gridCol w:w="1260"/>
        <w:gridCol w:w="3734"/>
      </w:tblGrid>
      <w:tr>
        <w:tblPrEx>
          <w:tblLayout w:type="fixed"/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申请人姓名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  <w:p>
            <w:pPr>
              <w:jc w:val="center"/>
              <w:rPr>
                <w:rFonts w:hint="eastAsia" w:ascii="楷体_GB2312" w:hAnsi="楷体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院系</w:t>
            </w:r>
          </w:p>
        </w:tc>
        <w:tc>
          <w:tcPr>
            <w:tcW w:w="3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hint="eastAsia" w:ascii="楷体_GB2312" w:hAnsi="楷体_GB2312"/>
              </w:rPr>
              <w:t>专业</w:t>
            </w:r>
            <w:r>
              <w:rPr>
                <w:rFonts w:ascii="楷体_GB2312" w:hAnsi="楷体_GB2312"/>
              </w:rPr>
              <w:t>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研究方向</w:t>
            </w:r>
          </w:p>
        </w:tc>
        <w:tc>
          <w:tcPr>
            <w:tcW w:w="3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  <w:spacing w:val="36"/>
              </w:rPr>
            </w:pPr>
            <w:r>
              <w:rPr>
                <w:rFonts w:ascii="楷体_GB2312" w:hAnsi="楷体_GB2312"/>
              </w:rPr>
              <w:t>论文题目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  <w:p>
            <w:pPr>
              <w:jc w:val="center"/>
              <w:rPr>
                <w:rFonts w:hint="eastAsia" w:ascii="楷体_GB2312" w:hAnsi="楷体_GB2312"/>
              </w:rPr>
            </w:pPr>
          </w:p>
        </w:tc>
      </w:tr>
    </w:tbl>
    <w:p>
      <w:pPr>
        <w:spacing w:before="312" w:beforeLines="100"/>
        <w:rPr>
          <w:rFonts w:hint="eastAsia" w:ascii="楷体_GB2312" w:hAnsi="楷体_GB2312"/>
          <w:sz w:val="28"/>
          <w:szCs w:val="28"/>
        </w:rPr>
      </w:pPr>
    </w:p>
    <w:p>
      <w:pPr>
        <w:spacing w:before="312" w:beforeLines="100"/>
        <w:rPr>
          <w:rFonts w:hint="eastAsia" w:ascii="楷体_GB2312" w:hAnsi="楷体_GB2312"/>
          <w:sz w:val="28"/>
          <w:szCs w:val="28"/>
        </w:rPr>
      </w:pPr>
    </w:p>
    <w:p>
      <w:pPr>
        <w:spacing w:before="312" w:beforeLines="100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对于答辩是否通过的评定意见：</w:t>
      </w:r>
    </w:p>
    <w:tbl>
      <w:tblPr>
        <w:tblStyle w:val="5"/>
        <w:tblW w:w="85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6"/>
        <w:gridCol w:w="2740"/>
        <w:gridCol w:w="26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通过，建议授予</w:t>
            </w:r>
            <w:r>
              <w:rPr>
                <w:rFonts w:hint="eastAsia" w:ascii="楷体_GB2312" w:hAnsi="宋体"/>
                <w:spacing w:val="20"/>
              </w:rPr>
              <w:t>博士</w:t>
            </w:r>
            <w:r>
              <w:rPr>
                <w:rFonts w:ascii="楷体_GB2312" w:hAnsi="宋体"/>
                <w:spacing w:val="20"/>
              </w:rPr>
              <w:t>学位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不通过，不建议授予</w:t>
            </w:r>
            <w:r>
              <w:rPr>
                <w:rFonts w:hint="eastAsia" w:ascii="楷体_GB2312" w:hAnsi="宋体"/>
                <w:spacing w:val="20"/>
              </w:rPr>
              <w:t>博士</w:t>
            </w:r>
            <w:r>
              <w:rPr>
                <w:rFonts w:ascii="楷体_GB2312" w:hAnsi="宋体"/>
                <w:spacing w:val="20"/>
              </w:rPr>
              <w:t>学位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弃权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  <w:jc w:val="center"/>
        </w:trPr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</w:tr>
    </w:tbl>
    <w:p>
      <w:pPr>
        <w:rPr>
          <w:rFonts w:ascii="楷体_GB2312" w:hAnsi="宋体"/>
        </w:rPr>
      </w:pPr>
    </w:p>
    <w:p>
      <w:pPr>
        <w:rPr>
          <w:rFonts w:ascii="楷体_GB2312" w:hAnsi="宋体"/>
        </w:rPr>
      </w:pPr>
    </w:p>
    <w:p>
      <w:pPr>
        <w:rPr>
          <w:rFonts w:ascii="楷体_GB2312" w:hAnsi="宋体"/>
        </w:rPr>
      </w:pPr>
    </w:p>
    <w:p>
      <w:pPr>
        <w:rPr>
          <w:rFonts w:ascii="楷体_GB2312" w:hAnsi="宋体"/>
        </w:rPr>
      </w:pPr>
      <w:r>
        <w:rPr>
          <w:rFonts w:ascii="楷体_GB2312" w:hAnsi="楷体_GB2312"/>
        </w:rPr>
        <w:t>说明：</w:t>
      </w:r>
      <w:r>
        <w:rPr>
          <w:rFonts w:ascii="楷体_GB2312" w:hAnsi="宋体"/>
          <w:b/>
          <w:bCs/>
        </w:rPr>
        <w:t xml:space="preserve"> </w:t>
      </w:r>
      <w:r>
        <w:rPr>
          <w:rFonts w:ascii="楷体_GB2312" w:hAnsi="宋体"/>
        </w:rPr>
        <w:t>1.采用无记名投票方式。</w:t>
      </w:r>
    </w:p>
    <w:p>
      <w:pPr>
        <w:ind w:left="960" w:leftChars="357" w:hanging="210" w:hangingChars="100"/>
        <w:rPr>
          <w:rFonts w:hint="eastAsia" w:ascii="楷体_GB2312" w:hAnsi="楷体_GB2312"/>
        </w:rPr>
      </w:pPr>
      <w:r>
        <w:rPr>
          <w:rFonts w:ascii="楷体_GB2312" w:hAnsi="楷体_GB2312"/>
        </w:rPr>
        <w:t>2.是否同意，请在相应的空格内划‘○’。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E8"/>
    <w:rsid w:val="000549E8"/>
    <w:rsid w:val="0008311B"/>
    <w:rsid w:val="00320251"/>
    <w:rsid w:val="005264E6"/>
    <w:rsid w:val="009C61C8"/>
    <w:rsid w:val="00AB4834"/>
    <w:rsid w:val="00B56F6A"/>
    <w:rsid w:val="00B97953"/>
    <w:rsid w:val="00C33A4D"/>
    <w:rsid w:val="00CB34BB"/>
    <w:rsid w:val="0F40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25</Words>
  <Characters>146</Characters>
  <Lines>1</Lines>
  <Paragraphs>1</Paragraphs>
  <TotalTime>88</TotalTime>
  <ScaleCrop>false</ScaleCrop>
  <LinksUpToDate>false</LinksUpToDate>
  <CharactersWithSpaces>170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2017-11-08T01:15:00Z</dcterms:created>
  <dc:creator>dell</dc:creator>
  <cp:lastModifiedBy>Bunny</cp:lastModifiedBy>
  <dcterms:modified xsi:type="dcterms:W3CDTF">2019-07-26T02:45:46Z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